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5BEBF2B" wp14:paraId="263095E7" wp14:textId="26DB9B0C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MANPREET KAUR, RN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Kitchener, ON N2R 0N6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Phone: +1 (382) 885-1139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Email: </w:t>
      </w:r>
      <w:hyperlink r:id="R316efa6a6b88453a">
        <w:r w:rsidRPr="35BEBF2B" w:rsidR="31549D72">
          <w:rPr>
            <w:rStyle w:val="Hyperlink"/>
            <w:rFonts w:ascii="Times New Roman" w:hAnsi="Times New Roman" w:eastAsia="Times New Roman" w:cs="Times New Roman"/>
            <w:noProof w:val="0"/>
            <w:color w:val="0000FF"/>
            <w:sz w:val="24"/>
            <w:szCs w:val="24"/>
            <w:lang w:val="en-US"/>
          </w:rPr>
          <w:t>manopreet699@gmail.com</w:t>
        </w:r>
        <w:r>
          <w:br/>
        </w:r>
      </w:hyperlink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Ontario RN License: #24909841</w:t>
      </w:r>
    </w:p>
    <w:p xmlns:wp14="http://schemas.microsoft.com/office/word/2010/wordml" w:rsidP="35BEBF2B" wp14:paraId="7D4D0EE3" wp14:textId="50614B1A">
      <w:pPr>
        <w:spacing w:before="0" w:beforeAutospacing="off" w:after="0" w:afterAutospacing="off"/>
        <w:jc w:val="center"/>
      </w:pPr>
    </w:p>
    <w:p xmlns:wp14="http://schemas.microsoft.com/office/word/2010/wordml" w:rsidP="35BEBF2B" wp14:paraId="0F518FF3" wp14:textId="7EB90410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7"/>
          <w:szCs w:val="27"/>
          <w:lang w:val="en-US"/>
        </w:rPr>
        <w:t>PROFESSIONAL SUMMARY</w:t>
      </w:r>
    </w:p>
    <w:p xmlns:wp14="http://schemas.microsoft.com/office/word/2010/wordml" w:rsidP="35BEBF2B" wp14:paraId="0A06AE3A" wp14:textId="68453A8D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Dedicated and compassionate </w:t>
      </w: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Registered Nurse (RN)</w:t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with over 5 years of progressive experience across hospital, long-term care, and community health settings in both India and Canada. Expertise in acute patient care, chronic disease management, medication administration, and post-operative recovery. Adept at leading nursing teams, coordinating patient care plans, and fostering collaborative interdisciplinary environments. Proficient in electronic medical records and well-versed in Ontario healthcare compliance standards. Committed to delivering exceptional, patient-centered care with empathy, precision, and a focus on enhancing patient outcomes and safety.</w:t>
      </w:r>
    </w:p>
    <w:p xmlns:wp14="http://schemas.microsoft.com/office/word/2010/wordml" w:rsidP="35BEBF2B" wp14:paraId="6B775423" wp14:textId="39AFC15F">
      <w:pPr>
        <w:spacing w:before="0" w:beforeAutospacing="off" w:after="0" w:afterAutospacing="off"/>
        <w:jc w:val="center"/>
      </w:pPr>
    </w:p>
    <w:p xmlns:wp14="http://schemas.microsoft.com/office/word/2010/wordml" w:rsidP="35BEBF2B" wp14:paraId="2E954E3E" wp14:textId="6BDF7774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7"/>
          <w:szCs w:val="27"/>
          <w:lang w:val="en-US"/>
        </w:rPr>
        <w:t>CORE SKILLS</w:t>
      </w:r>
    </w:p>
    <w:p xmlns:wp14="http://schemas.microsoft.com/office/word/2010/wordml" w:rsidP="35BEBF2B" wp14:paraId="6BA49337" wp14:textId="5221E300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Comprehensive Patient-Centered Care (Hospital &amp; LTC)</w:t>
      </w:r>
    </w:p>
    <w:p xmlns:wp14="http://schemas.microsoft.com/office/word/2010/wordml" w:rsidP="35BEBF2B" wp14:paraId="2FD3ADCD" wp14:textId="0CD78B6B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Medication Administration, IV Therapy, and Wound Care</w:t>
      </w:r>
    </w:p>
    <w:p xmlns:wp14="http://schemas.microsoft.com/office/word/2010/wordml" w:rsidP="35BEBF2B" wp14:paraId="6374260F" wp14:textId="43326D3C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Team Leadership, Staff Mentorship &amp; Clinical Supervision</w:t>
      </w:r>
    </w:p>
    <w:p xmlns:wp14="http://schemas.microsoft.com/office/word/2010/wordml" w:rsidP="35BEBF2B" wp14:paraId="45EB68C1" wp14:textId="5578C935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Infection Control, Safety Compliance, Patient Advocacy</w:t>
      </w:r>
    </w:p>
    <w:p xmlns:wp14="http://schemas.microsoft.com/office/word/2010/wordml" w:rsidP="35BEBF2B" wp14:paraId="33E9E1FB" wp14:textId="26C55A20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EMR Systems: Accuro, Ontario MD, Documentation Accuracy</w:t>
      </w:r>
    </w:p>
    <w:p xmlns:wp14="http://schemas.microsoft.com/office/word/2010/wordml" w:rsidP="35BEBF2B" wp14:paraId="7E6473BD" wp14:textId="451F5582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Communication, Family Education, and Support</w:t>
      </w:r>
    </w:p>
    <w:p xmlns:wp14="http://schemas.microsoft.com/office/word/2010/wordml" w:rsidP="35BEBF2B" wp14:paraId="5B34938D" wp14:textId="22763D84">
      <w:pPr>
        <w:spacing w:before="0" w:beforeAutospacing="off" w:after="0" w:afterAutospacing="off"/>
        <w:jc w:val="center"/>
      </w:pPr>
    </w:p>
    <w:p xmlns:wp14="http://schemas.microsoft.com/office/word/2010/wordml" w:rsidP="35BEBF2B" wp14:paraId="7E92140A" wp14:textId="55EF3565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7"/>
          <w:szCs w:val="27"/>
          <w:lang w:val="en-US"/>
        </w:rPr>
        <w:t>CERTIFICATIONS</w:t>
      </w:r>
    </w:p>
    <w:p xmlns:wp14="http://schemas.microsoft.com/office/word/2010/wordml" w:rsidP="35BEBF2B" wp14:paraId="0D9C77C9" wp14:textId="4A65B77C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Registered Nurse, College of Nurses of Ontario (License #24909841)</w:t>
      </w:r>
    </w:p>
    <w:p xmlns:wp14="http://schemas.microsoft.com/office/word/2010/wordml" w:rsidP="35BEBF2B" wp14:paraId="55F31C70" wp14:textId="661E83F3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ACLS: Advanced Cardiac Life Support</w:t>
      </w:r>
    </w:p>
    <w:p xmlns:wp14="http://schemas.microsoft.com/office/word/2010/wordml" w:rsidP="35BEBF2B" wp14:paraId="1ECAB9F2" wp14:textId="62F0F39D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BLS: Basic Life Support</w:t>
      </w:r>
    </w:p>
    <w:p xmlns:wp14="http://schemas.microsoft.com/office/word/2010/wordml" w:rsidP="35BEBF2B" wp14:paraId="41F1EC93" wp14:textId="0F5B1318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CPR and First Aid</w:t>
      </w:r>
    </w:p>
    <w:p xmlns:wp14="http://schemas.microsoft.com/office/word/2010/wordml" w:rsidP="35BEBF2B" wp14:paraId="682DD41E" wp14:textId="696C7309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WHMIS Certified</w:t>
      </w:r>
    </w:p>
    <w:p xmlns:wp14="http://schemas.microsoft.com/office/word/2010/wordml" w:rsidP="35BEBF2B" wp14:paraId="33E60FD3" wp14:textId="1A489EF9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N95 Mask Fit Certified</w:t>
      </w:r>
    </w:p>
    <w:p xmlns:wp14="http://schemas.microsoft.com/office/word/2010/wordml" w:rsidP="35BEBF2B" wp14:paraId="17EC707B" wp14:textId="4664766A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Updated TB Test</w:t>
      </w:r>
    </w:p>
    <w:p xmlns:wp14="http://schemas.microsoft.com/office/word/2010/wordml" w:rsidP="35BEBF2B" wp14:paraId="60E73643" wp14:textId="34A702D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Influenza Vaccination (Current Season)</w:t>
      </w:r>
    </w:p>
    <w:p xmlns:wp14="http://schemas.microsoft.com/office/word/2010/wordml" w:rsidP="35BEBF2B" wp14:paraId="111B5EF3" wp14:textId="72AF7E00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Full Vaccination Record (COVID-19 and others)</w:t>
      </w:r>
    </w:p>
    <w:p xmlns:wp14="http://schemas.microsoft.com/office/word/2010/wordml" w:rsidP="35BEBF2B" wp14:paraId="4A6EC394" wp14:textId="2273F5C9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Vulnerable Sector Check (Clearance)</w:t>
      </w:r>
    </w:p>
    <w:p xmlns:wp14="http://schemas.microsoft.com/office/word/2010/wordml" w:rsidP="35BEBF2B" wp14:paraId="127A94DB" wp14:textId="6C5F6F79">
      <w:pPr>
        <w:spacing w:before="0" w:beforeAutospacing="off" w:after="0" w:afterAutospacing="off"/>
        <w:jc w:val="center"/>
      </w:pPr>
    </w:p>
    <w:p xmlns:wp14="http://schemas.microsoft.com/office/word/2010/wordml" w:rsidP="35BEBF2B" wp14:paraId="086CF137" wp14:textId="1BF5B9AC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7"/>
          <w:szCs w:val="27"/>
          <w:lang w:val="en-US"/>
        </w:rPr>
        <w:t>PROFESSIONAL EXPERIENCE</w:t>
      </w:r>
    </w:p>
    <w:p xmlns:wp14="http://schemas.microsoft.com/office/word/2010/wordml" w:rsidP="35BEBF2B" wp14:paraId="7F725727" wp14:textId="2A3632BB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Registered Nurse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5BEBF2B" w:rsidR="31549D72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Lion Healthcare Agency, Toronto, ON | January 2025 – Present</w:t>
      </w:r>
    </w:p>
    <w:p xmlns:wp14="http://schemas.microsoft.com/office/word/2010/wordml" w:rsidP="35BEBF2B" wp14:paraId="7629B44E" wp14:textId="48E930F2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Deliver comprehensive nursing care to diverse residents in long-term care and retirement homes across Ontario.</w:t>
      </w:r>
    </w:p>
    <w:p xmlns:wp14="http://schemas.microsoft.com/office/word/2010/wordml" w:rsidP="35BEBF2B" wp14:paraId="6E229DF8" wp14:textId="37B6A4AB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Administer medications, manage wound care, and monitor patient progress.</w:t>
      </w:r>
    </w:p>
    <w:p xmlns:wp14="http://schemas.microsoft.com/office/word/2010/wordml" w:rsidP="35BEBF2B" wp14:paraId="52026A11" wp14:textId="54A97558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Collaborate with physicians, families, and healthcare teams to optimize patient care.</w:t>
      </w:r>
    </w:p>
    <w:p xmlns:wp14="http://schemas.microsoft.com/office/word/2010/wordml" w:rsidP="35BEBF2B" wp14:paraId="5BD6CA04" wp14:textId="60AB1E07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Ensure compliance with provincial health guidelines and maintain meticulous documentation.</w:t>
      </w:r>
    </w:p>
    <w:p xmlns:wp14="http://schemas.microsoft.com/office/word/2010/wordml" w:rsidP="35BEBF2B" wp14:paraId="0DBC384A" wp14:textId="2494E021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Personal Support Worker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5BEBF2B" w:rsidR="31549D72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Lion Healthcare Agency, Toronto, ON | May 2024 – Present</w:t>
      </w:r>
    </w:p>
    <w:p xmlns:wp14="http://schemas.microsoft.com/office/word/2010/wordml" w:rsidP="35BEBF2B" wp14:paraId="1A18B551" wp14:textId="4B8E231F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Provide compassionate assistance with activities of daily living (ADLs) including hygiene, mobility, and feeding.</w:t>
      </w:r>
    </w:p>
    <w:p xmlns:wp14="http://schemas.microsoft.com/office/word/2010/wordml" w:rsidP="35BEBF2B" wp14:paraId="5230E17C" wp14:textId="174C56F1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Support medication adherence, monitor patient status, and promptly report changes.</w:t>
      </w:r>
    </w:p>
    <w:p xmlns:wp14="http://schemas.microsoft.com/office/word/2010/wordml" w:rsidP="35BEBF2B" wp14:paraId="12CC5103" wp14:textId="2F16CEE8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Foster a safe, respectful, and emotionally supportive environment for residents.</w:t>
      </w:r>
    </w:p>
    <w:p xmlns:wp14="http://schemas.microsoft.com/office/word/2010/wordml" w:rsidP="35BEBF2B" wp14:paraId="5EC08C2A" wp14:textId="6068C6B0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Adapt to fast-paced, on-call shifts across various healthcare settings.</w:t>
      </w:r>
    </w:p>
    <w:p xmlns:wp14="http://schemas.microsoft.com/office/word/2010/wordml" w:rsidP="35BEBF2B" wp14:paraId="6D0DC630" wp14:textId="32AB9CFC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House Support Worker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5BEBF2B" w:rsidR="31549D72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Bloom Care Solution, Kitchener, ON | April 2024 – June 2024</w:t>
      </w:r>
    </w:p>
    <w:p xmlns:wp14="http://schemas.microsoft.com/office/word/2010/wordml" w:rsidP="35BEBF2B" wp14:paraId="1CEF944D" wp14:textId="10C35884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Supported clients with personal hygiene, grooming, and daily living activities.</w:t>
      </w:r>
    </w:p>
    <w:p xmlns:wp14="http://schemas.microsoft.com/office/word/2010/wordml" w:rsidP="35BEBF2B" wp14:paraId="52F9C42C" wp14:textId="2723950B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Assisted with medication schedules and encouraged client participation in wellness activities.</w:t>
      </w:r>
    </w:p>
    <w:p xmlns:wp14="http://schemas.microsoft.com/office/word/2010/wordml" w:rsidP="35BEBF2B" wp14:paraId="20643014" wp14:textId="49AF92FD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Provided safe mobility assistance and ensured clean, organized living spaces.</w:t>
      </w:r>
    </w:p>
    <w:p xmlns:wp14="http://schemas.microsoft.com/office/word/2010/wordml" w:rsidP="35BEBF2B" wp14:paraId="1D97FA50" wp14:textId="3869AEAE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Built trusting relationships with clients, offering emotional support and companionship.</w:t>
      </w:r>
    </w:p>
    <w:p xmlns:wp14="http://schemas.microsoft.com/office/word/2010/wordml" w:rsidP="35BEBF2B" wp14:paraId="6AA66631" wp14:textId="0E81E4FF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Registered Nurse (Supervisor)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5BEBF2B" w:rsidR="31549D72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SGHS Hospital, Punjab, India | May 2021 – September 2023</w:t>
      </w:r>
    </w:p>
    <w:p xmlns:wp14="http://schemas.microsoft.com/office/word/2010/wordml" w:rsidP="35BEBF2B" wp14:paraId="105F8A11" wp14:textId="545D3AC5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Led a multidisciplinary team to provide high-quality patient care in a busy hospital environment.</w:t>
      </w:r>
    </w:p>
    <w:p xmlns:wp14="http://schemas.microsoft.com/office/word/2010/wordml" w:rsidP="35BEBF2B" wp14:paraId="47E564B7" wp14:textId="1602CF9A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Conducted staff training sessions and performance evaluations.</w:t>
      </w:r>
    </w:p>
    <w:p xmlns:wp14="http://schemas.microsoft.com/office/word/2010/wordml" w:rsidP="35BEBF2B" wp14:paraId="41AF65DE" wp14:textId="4B566712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Oversaw patient care plans and ensured clinical protocol adherence.</w:t>
      </w:r>
    </w:p>
    <w:p xmlns:wp14="http://schemas.microsoft.com/office/word/2010/wordml" w:rsidP="35BEBF2B" wp14:paraId="7653F3BF" wp14:textId="0C16E9A3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Implemented quality improvement initiatives to enhance patient safety and outcomes.</w:t>
      </w:r>
    </w:p>
    <w:p xmlns:wp14="http://schemas.microsoft.com/office/word/2010/wordml" w:rsidP="35BEBF2B" wp14:paraId="3EBA7454" wp14:textId="5692E823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Registered Nurse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5BEBF2B" w:rsidR="31549D72">
        <w:rPr>
          <w:rFonts w:ascii="Times New Roman" w:hAnsi="Times New Roman" w:eastAsia="Times New Roman" w:cs="Times New Roman"/>
          <w:i w:val="1"/>
          <w:iCs w:val="1"/>
          <w:noProof w:val="0"/>
          <w:color w:val="000000" w:themeColor="text1" w:themeTint="FF" w:themeShade="FF"/>
          <w:sz w:val="24"/>
          <w:szCs w:val="24"/>
          <w:lang w:val="en-US"/>
        </w:rPr>
        <w:t>Fortis Hospital, Chandigarh, India | March 2019 – March 2021</w:t>
      </w:r>
    </w:p>
    <w:p xmlns:wp14="http://schemas.microsoft.com/office/word/2010/wordml" w:rsidP="35BEBF2B" wp14:paraId="7D1B6CE8" wp14:textId="31490ED8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Provided direct patient care including medication administration and post-operative recovery support.</w:t>
      </w:r>
    </w:p>
    <w:p xmlns:wp14="http://schemas.microsoft.com/office/word/2010/wordml" w:rsidP="35BEBF2B" wp14:paraId="12F5150B" wp14:textId="2815F6A0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Educated patients and families on treatment plans and discharge instructions.</w:t>
      </w:r>
    </w:p>
    <w:p xmlns:wp14="http://schemas.microsoft.com/office/word/2010/wordml" w:rsidP="35BEBF2B" wp14:paraId="795F313F" wp14:textId="4C31F0AB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Assisted in advanced wound care, catheterization, and emergency response procedures.</w:t>
      </w:r>
    </w:p>
    <w:p xmlns:wp14="http://schemas.microsoft.com/office/word/2010/wordml" w:rsidP="35BEBF2B" wp14:paraId="798958B5" wp14:textId="18F800FA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Maintained detailed patient records, ensuring compliance with healthcare regulations.</w:t>
      </w:r>
    </w:p>
    <w:p xmlns:wp14="http://schemas.microsoft.com/office/word/2010/wordml" w:rsidP="35BEBF2B" wp14:paraId="64E5972C" wp14:textId="300066CA">
      <w:pPr>
        <w:spacing w:before="0" w:beforeAutospacing="off" w:after="0" w:afterAutospacing="off"/>
        <w:jc w:val="center"/>
      </w:pPr>
    </w:p>
    <w:p xmlns:wp14="http://schemas.microsoft.com/office/word/2010/wordml" w:rsidP="35BEBF2B" wp14:paraId="0ADA89B4" wp14:textId="7CC846A8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7"/>
          <w:szCs w:val="27"/>
          <w:lang w:val="en-US"/>
        </w:rPr>
        <w:t>EDUCATION</w:t>
      </w:r>
    </w:p>
    <w:p xmlns:wp14="http://schemas.microsoft.com/office/word/2010/wordml" w:rsidP="35BEBF2B" wp14:paraId="321769E1" wp14:textId="7B46A06F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Coronary Care Nursing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Seneca College, Toronto, ON | April 2025</w:t>
      </w:r>
    </w:p>
    <w:p xmlns:wp14="http://schemas.microsoft.com/office/word/2010/wordml" w:rsidP="35BEBF2B" wp14:paraId="226D66DF" wp14:textId="1B06E439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Healthcare Administration in Nursing Leadership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Conestoga College, Kitchener, ON | January 2024</w:t>
      </w:r>
    </w:p>
    <w:p xmlns:wp14="http://schemas.microsoft.com/office/word/2010/wordml" w:rsidP="35BEBF2B" wp14:paraId="30873D56" wp14:textId="2C7B5399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Bachelor of Science in Nursing</w:t>
      </w:r>
      <w:r>
        <w:br/>
      </w: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Sri Guru Harkrishan Sahib College of Nursing, Mohali, Punjab, India | January 2022</w:t>
      </w:r>
    </w:p>
    <w:p xmlns:wp14="http://schemas.microsoft.com/office/word/2010/wordml" w:rsidP="35BEBF2B" wp14:paraId="0635950E" wp14:textId="76D8A583">
      <w:pPr>
        <w:spacing w:before="0" w:beforeAutospacing="off" w:after="0" w:afterAutospacing="off"/>
        <w:jc w:val="center"/>
      </w:pPr>
    </w:p>
    <w:p xmlns:wp14="http://schemas.microsoft.com/office/word/2010/wordml" w:rsidP="35BEBF2B" wp14:paraId="623D1258" wp14:textId="7A6D5441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7"/>
          <w:szCs w:val="27"/>
          <w:lang w:val="en-US"/>
        </w:rPr>
        <w:t>TECHNICAL SKILLS</w:t>
      </w:r>
    </w:p>
    <w:p xmlns:wp14="http://schemas.microsoft.com/office/word/2010/wordml" w:rsidP="35BEBF2B" wp14:paraId="39896D2F" wp14:textId="1D8BBA23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EMR Systems: Accuro, Ontario MD, Data Management &amp; Reporting</w:t>
      </w:r>
    </w:p>
    <w:p xmlns:wp14="http://schemas.microsoft.com/office/word/2010/wordml" w:rsidP="35BEBF2B" wp14:paraId="6D7E0588" wp14:textId="2A9B2D9B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MS Windows, Word, Excel, PowerPoint, Access</w:t>
      </w:r>
    </w:p>
    <w:p xmlns:wp14="http://schemas.microsoft.com/office/word/2010/wordml" w:rsidP="35BEBF2B" wp14:paraId="1548B969" wp14:textId="6B97FAB9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Document preparation: reports, letters, and spreadsheets</w:t>
      </w:r>
    </w:p>
    <w:p xmlns:wp14="http://schemas.microsoft.com/office/word/2010/wordml" w:rsidP="35BEBF2B" wp14:paraId="63CBDC7E" wp14:textId="1F7381BD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</w:pPr>
      <w:r w:rsidRPr="35BEBF2B" w:rsidR="31549D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>Proficient typing and data entry skills</w:t>
      </w:r>
    </w:p>
    <w:p xmlns:wp14="http://schemas.microsoft.com/office/word/2010/wordml" w:rsidP="35BEBF2B" wp14:paraId="3CA4630E" wp14:textId="16D8EDC5">
      <w:pPr>
        <w:spacing w:before="0" w:beforeAutospacing="off" w:after="0" w:afterAutospacing="off"/>
      </w:pPr>
      <w:r w:rsidRPr="35BEBF2B" w:rsidR="31549D72"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35BEBF2B" wp14:paraId="2ABE0AFB" wp14:textId="4AE52587">
      <w:pPr>
        <w:spacing w:before="0" w:beforeAutospacing="off" w:after="160" w:afterAutospacing="off"/>
      </w:pPr>
      <w:r w:rsidRPr="35BEBF2B" w:rsidR="31549D72">
        <w:rPr>
          <w:rFonts w:ascii="Times New Roman" w:hAnsi="Times New Roman" w:eastAsia="Times New Roman" w:cs="Times New Roman"/>
          <w:b w:val="1"/>
          <w:bCs w:val="1"/>
          <w:noProof w:val="0"/>
          <w:color w:val="000000" w:themeColor="text1" w:themeTint="FF" w:themeShade="FF"/>
          <w:sz w:val="24"/>
          <w:szCs w:val="24"/>
          <w:lang w:val="en-US"/>
        </w:rPr>
        <w:t>References are available upon request.</w:t>
      </w:r>
    </w:p>
    <w:p xmlns:wp14="http://schemas.microsoft.com/office/word/2010/wordml" w:rsidP="35BEBF2B" wp14:paraId="2FE31BDF" wp14:textId="3BC070D0">
      <w:pPr>
        <w:spacing w:before="0" w:beforeAutospacing="off" w:after="160" w:afterAutospacing="off" w:line="276" w:lineRule="auto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xmlns:wp14="http://schemas.microsoft.com/office/word/2010/wordml" wp14:paraId="2C078E63" wp14:textId="64C4AD2B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gLYrwc6CWdT2gQ" int2:id="IghhWYhk">
      <int2:state int2:type="AugLoop_Text_Critique" int2:value="Rejected"/>
    </int2:textHash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4443d48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f1ea49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e8934a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441c9b0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9ac89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e70e06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ee904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5569ef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2D1644"/>
    <w:rsid w:val="31549D72"/>
    <w:rsid w:val="35BEBF2B"/>
    <w:rsid w:val="572D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D1644"/>
  <w15:chartTrackingRefBased/>
  <w15:docId w15:val="{9E6F5DDD-F0B9-4565-A310-ECB1D5ED055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uiPriority w:val="99"/>
    <w:name w:val="Hyperlink"/>
    <w:basedOn w:val="DefaultParagraphFont"/>
    <w:unhideWhenUsed/>
    <w:rsid w:val="35BEBF2B"/>
    <w:rPr>
      <w:color w:val="467886"/>
      <w:u w:val="single"/>
    </w:rPr>
  </w:style>
  <w:style w:type="paragraph" w:styleId="ListParagraph">
    <w:uiPriority w:val="34"/>
    <w:name w:val="List Paragraph"/>
    <w:basedOn w:val="Normal"/>
    <w:qFormat/>
    <w:rsid w:val="35BEBF2B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manopreet699@gmail.com" TargetMode="External" Id="R316efa6a6b88453a" /><Relationship Type="http://schemas.microsoft.com/office/2020/10/relationships/intelligence" Target="intelligence2.xml" Id="Rdbca042f8dc845db" /><Relationship Type="http://schemas.openxmlformats.org/officeDocument/2006/relationships/numbering" Target="numbering.xml" Id="Rd59d304db1e24fc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2025-04-09T18:43:56.9663090Z</dcterms:created>
  <dcterms:modified xsi:type="dcterms:W3CDTF">2025-04-09T18:44:39.1103177Z</dcterms:modified>
  <dc:creator>Manpreet Kaur</dc:creator>
  <lastModifiedBy>Manpreet Kaur</lastModifiedBy>
</coreProperties>
</file>